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E5" w:rsidRPr="000F6365" w:rsidRDefault="003546E5" w:rsidP="000F6365">
      <w:pPr>
        <w:pStyle w:val="Nessunaspaziatura"/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0F6365">
        <w:rPr>
          <w:rFonts w:ascii="Times New Roman" w:hAnsi="Times New Roman" w:cs="Times New Roman"/>
          <w:b/>
          <w:sz w:val="36"/>
          <w:szCs w:val="36"/>
          <w:lang w:val="it-IT"/>
        </w:rPr>
        <w:t>COMUNE DI PERDAXIUS</w:t>
      </w:r>
    </w:p>
    <w:p w:rsidR="00C125B2" w:rsidRPr="000F6365" w:rsidRDefault="003546E5" w:rsidP="000F636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F6365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PROVINCIA  </w:t>
      </w:r>
      <w:r w:rsidR="00522210" w:rsidRPr="000F6365">
        <w:rPr>
          <w:rFonts w:ascii="Times New Roman" w:hAnsi="Times New Roman" w:cs="Times New Roman"/>
          <w:b/>
          <w:sz w:val="24"/>
          <w:szCs w:val="24"/>
          <w:lang w:val="it-IT"/>
        </w:rPr>
        <w:t>SUD SARDEGNA</w:t>
      </w:r>
    </w:p>
    <w:p w:rsidR="003546E5" w:rsidRPr="00EA0F20" w:rsidRDefault="003546E5" w:rsidP="000F636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A0F20">
        <w:rPr>
          <w:rFonts w:ascii="Times New Roman" w:hAnsi="Times New Roman" w:cs="Times New Roman"/>
          <w:b/>
          <w:sz w:val="24"/>
          <w:szCs w:val="24"/>
          <w:lang w:val="it-IT"/>
        </w:rPr>
        <w:t>Via Aldo Moro, 1 – 09010 Perdaxius</w:t>
      </w:r>
    </w:p>
    <w:p w:rsidR="003546E5" w:rsidRPr="00811FC8" w:rsidRDefault="003546E5" w:rsidP="000F6365">
      <w:pPr>
        <w:pStyle w:val="Nessunaspaziatura"/>
        <w:jc w:val="center"/>
        <w:rPr>
          <w:b/>
          <w:sz w:val="24"/>
          <w:szCs w:val="24"/>
        </w:rPr>
      </w:pPr>
      <w:r w:rsidRPr="00EA0F20">
        <w:rPr>
          <w:b/>
          <w:lang w:val="it-IT"/>
        </w:rPr>
        <w:t xml:space="preserve">Telef. </w:t>
      </w:r>
      <w:r w:rsidRPr="00811FC8">
        <w:rPr>
          <w:b/>
        </w:rPr>
        <w:t>0781/952007 – fax 0781/952170</w:t>
      </w:r>
      <w:r w:rsidR="00811FC8" w:rsidRPr="00811FC8">
        <w:rPr>
          <w:b/>
        </w:rPr>
        <w:t xml:space="preserve"> – mail protocollo@pec.comune.perdaxius.ci.it</w:t>
      </w:r>
    </w:p>
    <w:p w:rsidR="000F6365" w:rsidRPr="00811FC8" w:rsidRDefault="000F6365" w:rsidP="000F6365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6BC6" w:rsidRPr="000F6365" w:rsidRDefault="000F6365" w:rsidP="000F6365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811FC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>AL SINDACO</w:t>
      </w:r>
    </w:p>
    <w:p w:rsidR="00E16BC6" w:rsidRPr="000F6365" w:rsidRDefault="000F6365" w:rsidP="000F6365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0F6365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ab/>
        <w:t>AL SEGRETARIO COM.LE</w:t>
      </w:r>
    </w:p>
    <w:p w:rsidR="00E16BC6" w:rsidRPr="00EA0F20" w:rsidRDefault="000F6365" w:rsidP="000F6365">
      <w:pPr>
        <w:pStyle w:val="Nessunaspaziatura"/>
        <w:jc w:val="right"/>
        <w:rPr>
          <w:lang w:val="it-IT"/>
        </w:rPr>
      </w:pP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EA0F20">
        <w:rPr>
          <w:lang w:val="it-IT"/>
        </w:rPr>
        <w:t>SEDE</w:t>
      </w:r>
    </w:p>
    <w:p w:rsidR="00684E70" w:rsidRPr="00EA0F20" w:rsidRDefault="00684E70" w:rsidP="00173E42">
      <w:pPr>
        <w:pStyle w:val="Nessunaspaziatura"/>
        <w:rPr>
          <w:lang w:val="it-IT"/>
        </w:rPr>
      </w:pPr>
    </w:p>
    <w:p w:rsidR="000F6365" w:rsidRPr="00EA0F20" w:rsidRDefault="000F6365" w:rsidP="00173E42">
      <w:pPr>
        <w:pStyle w:val="Nessunaspaziatura"/>
        <w:rPr>
          <w:lang w:val="it-IT"/>
        </w:rPr>
      </w:pPr>
    </w:p>
    <w:p w:rsidR="00417065" w:rsidRPr="00EA0F20" w:rsidRDefault="00417065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EA0F20">
        <w:rPr>
          <w:rFonts w:ascii="Times New Roman" w:hAnsi="Times New Roman" w:cs="Times New Roman"/>
          <w:sz w:val="24"/>
          <w:szCs w:val="24"/>
          <w:lang w:val="it-IT"/>
        </w:rPr>
        <w:t xml:space="preserve">OGGETTO: </w:t>
      </w:r>
      <w:r w:rsidR="00E16BC6" w:rsidRPr="00EA0F20">
        <w:rPr>
          <w:rFonts w:ascii="Times New Roman" w:hAnsi="Times New Roman" w:cs="Times New Roman"/>
          <w:sz w:val="24"/>
          <w:szCs w:val="24"/>
          <w:lang w:val="it-IT"/>
        </w:rPr>
        <w:t>PRODUTTIVITA’ 201</w:t>
      </w:r>
      <w:r w:rsidR="00A95B20">
        <w:rPr>
          <w:rFonts w:ascii="Times New Roman" w:hAnsi="Times New Roman" w:cs="Times New Roman"/>
          <w:sz w:val="24"/>
          <w:szCs w:val="24"/>
          <w:lang w:val="it-IT"/>
        </w:rPr>
        <w:t>9</w:t>
      </w:r>
      <w:r w:rsidR="00E16BC6" w:rsidRPr="00EA0F20">
        <w:rPr>
          <w:rFonts w:ascii="Times New Roman" w:hAnsi="Times New Roman" w:cs="Times New Roman"/>
          <w:sz w:val="24"/>
          <w:szCs w:val="24"/>
          <w:lang w:val="it-IT"/>
        </w:rPr>
        <w:t xml:space="preserve">  -</w:t>
      </w:r>
      <w:r w:rsidR="008448EE" w:rsidRPr="00EA0F20">
        <w:rPr>
          <w:rFonts w:ascii="Times New Roman" w:hAnsi="Times New Roman" w:cs="Times New Roman"/>
          <w:sz w:val="24"/>
          <w:szCs w:val="24"/>
          <w:lang w:val="it-IT"/>
        </w:rPr>
        <w:t>RELAZIONE OB</w:t>
      </w:r>
      <w:r w:rsidR="000A6844">
        <w:rPr>
          <w:rFonts w:ascii="Times New Roman" w:hAnsi="Times New Roman" w:cs="Times New Roman"/>
          <w:sz w:val="24"/>
          <w:szCs w:val="24"/>
          <w:lang w:val="it-IT"/>
        </w:rPr>
        <w:t>IETTIVI ESPLETATI NELL’ANNO 2019</w:t>
      </w:r>
      <w:r w:rsidR="008448EE" w:rsidRPr="00EA0F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F4D8F" w:rsidRPr="00EA0F20" w:rsidRDefault="00EF4D8F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8448EE" w:rsidRPr="00EA0F20" w:rsidRDefault="008448EE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0F6365" w:rsidRPr="00EA0F20" w:rsidRDefault="000F6365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8448EE" w:rsidRPr="00173E42" w:rsidRDefault="008448EE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I Responsabili dei Servizi Tecnico – Amministrativo e Contabile</w:t>
      </w:r>
      <w:r w:rsidR="00BB3F6D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considerato il fatto  che 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>il Piano triennale della performance 2018/2020</w:t>
      </w:r>
      <w:r w:rsidR="00173E42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approvato con deliberazione </w:t>
      </w:r>
      <w:r w:rsidR="000F282D" w:rsidRPr="000F282D">
        <w:rPr>
          <w:rFonts w:ascii="Times New Roman" w:hAnsi="Times New Roman" w:cs="Times New Roman"/>
          <w:sz w:val="24"/>
          <w:szCs w:val="24"/>
          <w:lang w:val="it-IT"/>
        </w:rPr>
        <w:t xml:space="preserve">G.M. n. 53 </w:t>
      </w:r>
      <w:r w:rsidR="00F37103" w:rsidRPr="000F282D"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r w:rsidR="000F282D">
        <w:rPr>
          <w:rFonts w:ascii="Times New Roman" w:hAnsi="Times New Roman" w:cs="Times New Roman"/>
          <w:sz w:val="24"/>
          <w:szCs w:val="24"/>
          <w:lang w:val="it-IT"/>
        </w:rPr>
        <w:t>20.08.2019, modificato con atto G.M. n. 84 del 28.11.</w:t>
      </w:r>
      <w:r w:rsidR="00C508D9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="000F282D">
        <w:rPr>
          <w:rFonts w:ascii="Times New Roman" w:hAnsi="Times New Roman" w:cs="Times New Roman"/>
          <w:sz w:val="24"/>
          <w:szCs w:val="24"/>
          <w:lang w:val="it-IT"/>
        </w:rPr>
        <w:t xml:space="preserve">19 </w:t>
      </w:r>
      <w:r w:rsidR="00173E42">
        <w:rPr>
          <w:rFonts w:ascii="Times New Roman" w:hAnsi="Times New Roman" w:cs="Times New Roman"/>
          <w:sz w:val="24"/>
          <w:szCs w:val="24"/>
          <w:lang w:val="it-IT"/>
        </w:rPr>
        <w:t xml:space="preserve"> prevede obiettivi che 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B3F6D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sono in gran parte collegati tra di loro e riguardano le tre aree, </w:t>
      </w:r>
      <w:r w:rsidR="00173E42">
        <w:rPr>
          <w:rFonts w:ascii="Times New Roman" w:hAnsi="Times New Roman" w:cs="Times New Roman"/>
          <w:sz w:val="24"/>
          <w:szCs w:val="24"/>
          <w:lang w:val="it-IT"/>
        </w:rPr>
        <w:t>ritengono</w:t>
      </w:r>
      <w:r w:rsidR="00BB3F6D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di procedere con una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relazione congiunta.</w:t>
      </w:r>
    </w:p>
    <w:p w:rsidR="00F37103" w:rsidRPr="00173E42" w:rsidRDefault="00F37103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B830CF" w:rsidRPr="00173E42" w:rsidRDefault="00FD1EF6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173E42">
        <w:rPr>
          <w:rFonts w:ascii="Times New Roman" w:hAnsi="Times New Roman" w:cs="Times New Roman"/>
          <w:b/>
          <w:sz w:val="24"/>
          <w:szCs w:val="24"/>
          <w:lang w:val="it-IT"/>
        </w:rPr>
        <w:t>VISTO</w:t>
      </w:r>
      <w:r w:rsidR="00E158B0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il piano de</w:t>
      </w:r>
      <w:r w:rsidR="00173E42" w:rsidRPr="00173E42">
        <w:rPr>
          <w:rFonts w:ascii="Times New Roman" w:hAnsi="Times New Roman" w:cs="Times New Roman"/>
          <w:sz w:val="24"/>
          <w:szCs w:val="24"/>
          <w:lang w:val="it-IT"/>
        </w:rPr>
        <w:t>lle</w:t>
      </w:r>
      <w:r w:rsidR="007E0846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performance </w:t>
      </w:r>
      <w:r w:rsidR="00E158B0" w:rsidRPr="00173E42">
        <w:rPr>
          <w:rFonts w:ascii="Times New Roman" w:hAnsi="Times New Roman" w:cs="Times New Roman"/>
          <w:sz w:val="24"/>
          <w:szCs w:val="24"/>
          <w:lang w:val="it-IT"/>
        </w:rPr>
        <w:t>201</w:t>
      </w:r>
      <w:r w:rsidR="004532B7" w:rsidRPr="00173E42"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7E0846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F282D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7E0846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2020</w:t>
      </w:r>
      <w:r w:rsidR="000F282D">
        <w:rPr>
          <w:rFonts w:ascii="Times New Roman" w:hAnsi="Times New Roman" w:cs="Times New Roman"/>
          <w:sz w:val="24"/>
          <w:szCs w:val="24"/>
          <w:lang w:val="it-IT"/>
        </w:rPr>
        <w:t xml:space="preserve"> e l’aggiornamento degli obiettivi per l’anno 2019</w:t>
      </w:r>
      <w:r w:rsidR="00D91216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che prevede:</w:t>
      </w:r>
    </w:p>
    <w:p w:rsidR="00153DF0" w:rsidRPr="00173E42" w:rsidRDefault="00173E42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173E42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53DF0" w:rsidRPr="00173E42">
        <w:rPr>
          <w:rFonts w:ascii="Times New Roman" w:hAnsi="Times New Roman" w:cs="Times New Roman"/>
          <w:sz w:val="24"/>
          <w:szCs w:val="24"/>
          <w:lang w:val="it-IT"/>
        </w:rPr>
        <w:t>Pianificazione Triennale</w:t>
      </w:r>
    </w:p>
    <w:p w:rsidR="00153DF0" w:rsidRPr="00173E42" w:rsidRDefault="00173E42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2.</w:t>
      </w:r>
      <w:r w:rsidR="00153DF0" w:rsidRPr="00173E42">
        <w:rPr>
          <w:rFonts w:ascii="Times New Roman" w:hAnsi="Times New Roman" w:cs="Times New Roman"/>
          <w:sz w:val="24"/>
          <w:szCs w:val="24"/>
          <w:lang w:val="it-IT"/>
        </w:rPr>
        <w:t>Pianificazione annuale (organizzativa)</w:t>
      </w:r>
      <w:r w:rsidR="000F282D">
        <w:rPr>
          <w:rFonts w:ascii="Times New Roman" w:hAnsi="Times New Roman" w:cs="Times New Roman"/>
          <w:sz w:val="24"/>
          <w:szCs w:val="24"/>
          <w:lang w:val="it-IT"/>
        </w:rPr>
        <w:t xml:space="preserve"> per l’anno 2019</w:t>
      </w:r>
    </w:p>
    <w:p w:rsidR="00153DF0" w:rsidRPr="00173E42" w:rsidRDefault="00173E42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173E42">
        <w:rPr>
          <w:rFonts w:ascii="Times New Roman" w:hAnsi="Times New Roman" w:cs="Times New Roman"/>
          <w:sz w:val="24"/>
          <w:szCs w:val="24"/>
          <w:lang w:val="it-IT"/>
        </w:rPr>
        <w:t>3.</w:t>
      </w:r>
      <w:r w:rsidR="008448EE" w:rsidRPr="00173E42">
        <w:rPr>
          <w:rFonts w:ascii="Times New Roman" w:hAnsi="Times New Roman" w:cs="Times New Roman"/>
          <w:sz w:val="24"/>
          <w:szCs w:val="24"/>
          <w:lang w:val="it-IT"/>
        </w:rPr>
        <w:t>Collegamento tra performance organizzativa e performance individuale</w:t>
      </w:r>
    </w:p>
    <w:p w:rsidR="00173E42" w:rsidRPr="00173E42" w:rsidRDefault="00173E42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684E70" w:rsidRPr="00173E42" w:rsidRDefault="00EA0F20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Vengono</w:t>
      </w:r>
      <w:r w:rsidR="0089637B">
        <w:rPr>
          <w:rFonts w:ascii="Times New Roman" w:hAnsi="Times New Roman" w:cs="Times New Roman"/>
          <w:sz w:val="24"/>
          <w:szCs w:val="24"/>
          <w:lang w:val="it-IT"/>
        </w:rPr>
        <w:t xml:space="preserve"> pertanto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73E42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riportati 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nell’ultima colonna de</w:t>
      </w:r>
      <w:r>
        <w:rPr>
          <w:rFonts w:ascii="Times New Roman" w:hAnsi="Times New Roman" w:cs="Times New Roman"/>
          <w:sz w:val="24"/>
          <w:szCs w:val="24"/>
          <w:lang w:val="it-IT"/>
        </w:rPr>
        <w:t>l piano degli obiettivi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>,  i risultati raggiunti per ciascun obiettivo</w:t>
      </w:r>
      <w:r w:rsidR="0089637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9637B">
        <w:rPr>
          <w:rFonts w:ascii="Times New Roman" w:hAnsi="Times New Roman" w:cs="Times New Roman"/>
          <w:sz w:val="24"/>
          <w:szCs w:val="24"/>
          <w:lang w:val="it-IT"/>
        </w:rPr>
        <w:t>nel</w:t>
      </w:r>
      <w:r w:rsidR="000A6844">
        <w:rPr>
          <w:rFonts w:ascii="Times New Roman" w:hAnsi="Times New Roman" w:cs="Times New Roman"/>
          <w:sz w:val="24"/>
          <w:szCs w:val="24"/>
          <w:lang w:val="it-IT"/>
        </w:rPr>
        <w:t>l’anno  2019</w:t>
      </w:r>
      <w:r w:rsidR="00173E42" w:rsidRPr="00173E4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37103" w:rsidRPr="00173E42" w:rsidRDefault="00F37103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F37103" w:rsidRDefault="00F37103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P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D91216" w:rsidRDefault="00D91216" w:rsidP="00173E42">
      <w:pPr>
        <w:pStyle w:val="Nessunaspaziatura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3.1 PIANIFICAZIONE TRIENNALE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2012"/>
        <w:gridCol w:w="1777"/>
        <w:gridCol w:w="2018"/>
        <w:gridCol w:w="1809"/>
        <w:gridCol w:w="2012"/>
        <w:gridCol w:w="2813"/>
      </w:tblGrid>
      <w:tr w:rsidR="00B737F3" w:rsidTr="008601D2"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triennale</w:t>
            </w:r>
            <w:proofErr w:type="spellEnd"/>
          </w:p>
        </w:tc>
        <w:tc>
          <w:tcPr>
            <w:tcW w:w="1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U.O. coinvolta/e</w:t>
            </w:r>
          </w:p>
        </w:tc>
        <w:tc>
          <w:tcPr>
            <w:tcW w:w="2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8601D2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Relazione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risultati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</w:t>
            </w:r>
            <w:r w:rsidR="000F2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737F3" w:rsidTr="008601D2"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EA0F20" w:rsidRDefault="00B737F3" w:rsidP="00173E42">
            <w:pPr>
              <w:pStyle w:val="Nessunaspaziatura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EA0F2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Promuovere maggiori livelli di trasparenza, nel rispetto di quanto previsto dal D.Lgs n.33/2013</w:t>
            </w:r>
          </w:p>
        </w:tc>
        <w:tc>
          <w:tcPr>
            <w:tcW w:w="1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EA0F20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2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c.a 20% di dati obbligatori pubblicati in ritardo rispetto alle scadenze previste dal </w:t>
            </w:r>
            <w:r w:rsidRPr="00EA0F2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D.Lgs n.33/2013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EA0F20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2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% dati obbligatori pubblicati ogni anno per il triennio, secondo i tempi previsti dal </w:t>
            </w:r>
            <w:r w:rsidRPr="00EA0F2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D.Lgs n.33/2013</w:t>
            </w: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EA0F20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2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100% dei dati pubblicati ogni anno per il triennio, secondo i tempi previsti dal D.Lgs n.33/2013</w:t>
            </w: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  <w:proofErr w:type="spellEnd"/>
          </w:p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Amministrativo</w:t>
            </w:r>
          </w:p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Tecnico</w:t>
            </w:r>
          </w:p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Finanziario</w:t>
            </w:r>
          </w:p>
        </w:tc>
        <w:tc>
          <w:tcPr>
            <w:tcW w:w="2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F3" w:rsidTr="008601D2"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Digitalizzare i procedimenti riguardanti gli atti amministrativi fondamentali dell’Ente: Delibere Giunta e Consiglio, Determinazioni Responsabili dei Servizi, Ordinanze.</w:t>
            </w:r>
          </w:p>
        </w:tc>
        <w:tc>
          <w:tcPr>
            <w:tcW w:w="1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B13012" w:rsidRDefault="00B13012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B13012" w:rsidRDefault="00B13012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procedimenti completati entro il 31.12.2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020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Tutti i procedimenti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riguardanti gli atti amministrativi fondamentali dell’Ente</w:t>
            </w: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Amministrativo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Tecnico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Finanziario</w:t>
            </w:r>
          </w:p>
        </w:tc>
        <w:tc>
          <w:tcPr>
            <w:tcW w:w="2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Pr="00D25DF2" w:rsidRDefault="00D25DF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>Delibere G.M. n. 103</w:t>
            </w:r>
          </w:p>
          <w:p w:rsidR="00173E42" w:rsidRPr="00D25DF2" w:rsidRDefault="00EC6E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    “ </w:t>
            </w:r>
            <w:r w:rsidR="00173E42"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25DF2"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C.C. </w:t>
            </w:r>
            <w:r w:rsidR="00A24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DF2"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 w:rsidR="00A24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DF2" w:rsidRPr="00D25DF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8448EE" w:rsidRPr="00D25DF2" w:rsidRDefault="00EC6E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 Determinazioni:</w:t>
            </w:r>
          </w:p>
          <w:p w:rsidR="00EC6ED7" w:rsidRPr="00D25DF2" w:rsidRDefault="00EC6E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 w:rsidR="00D25DF2" w:rsidRPr="00D25DF2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 Amministrativo</w:t>
            </w:r>
          </w:p>
          <w:p w:rsidR="00EC6ED7" w:rsidRPr="00D25DF2" w:rsidRDefault="00EC6E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 w:rsidR="00D25DF2" w:rsidRPr="00D25DF2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 Tecnico</w:t>
            </w:r>
          </w:p>
          <w:p w:rsidR="00EC6ED7" w:rsidRPr="00D25DF2" w:rsidRDefault="00EC6E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 w:rsidR="00D25DF2" w:rsidRPr="00D25D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 Contabile</w:t>
            </w:r>
          </w:p>
          <w:p w:rsidR="008448EE" w:rsidRPr="00D25DF2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>Ordinanze</w:t>
            </w:r>
            <w:r w:rsidR="00D25DF2"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 Sindaco</w:t>
            </w: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  <w:r w:rsidR="00D25DF2"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  <w:p w:rsidR="00D25DF2" w:rsidRPr="00D25DF2" w:rsidRDefault="00D25DF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Decreti S</w:t>
            </w: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>indaco n. 6</w:t>
            </w:r>
          </w:p>
          <w:p w:rsidR="008448EE" w:rsidRPr="00D25DF2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D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37F3" w:rsidTr="008601D2"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Prevenire la corruzione e miglioramento della trasparenza</w:t>
            </w:r>
          </w:p>
        </w:tc>
        <w:tc>
          <w:tcPr>
            <w:tcW w:w="1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n. procedimenti mappati entro 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020</w:t>
            </w: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Tutti i procedimenti gestiti </w:t>
            </w: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Settori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Amministrativo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Tecnico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Finanziario </w:t>
            </w:r>
          </w:p>
        </w:tc>
        <w:tc>
          <w:tcPr>
            <w:tcW w:w="2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Pr="00866B37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Procedimenti mappati n. 2</w:t>
            </w:r>
            <w:r w:rsidR="00747F41"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  <w:p w:rsidR="00747F41" w:rsidRPr="00866B37" w:rsidRDefault="00747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Amm.vo n.144</w:t>
            </w:r>
          </w:p>
          <w:p w:rsidR="00747F41" w:rsidRPr="00866B37" w:rsidRDefault="00747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Tecnico n. 80</w:t>
            </w:r>
          </w:p>
          <w:p w:rsidR="00747F41" w:rsidRPr="00866B37" w:rsidRDefault="00747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Contabile n. 75</w:t>
            </w:r>
          </w:p>
          <w:p w:rsidR="007B5A6C" w:rsidRPr="000F282D" w:rsidRDefault="007B5A6C" w:rsidP="007B5A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Nel corso del 2019, gli Uffici hanno riv</w:t>
            </w:r>
            <w:r w:rsidR="001A5F4D"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isto i procedimenti ritenendo</w:t>
            </w:r>
            <w:r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non apportare modifiche ai medesimi</w:t>
            </w:r>
          </w:p>
        </w:tc>
      </w:tr>
      <w:tr w:rsidR="00B737F3" w:rsidTr="008601D2"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5B20" w:rsidRDefault="00A95B2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 sempre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n. Regolamenti adeguati alla normativa 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5B20" w:rsidRDefault="00A95B2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rispetto della scadenza al 30.11 per la presentazione  dello schema di bilancio</w:t>
            </w: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Ogni qual volta necessario, lungo il triennio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sì</w:t>
            </w: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Settori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Amministrativo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Tecnico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Finanziario</w:t>
            </w:r>
          </w:p>
        </w:tc>
        <w:tc>
          <w:tcPr>
            <w:tcW w:w="2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Pr="00A24BB0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B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Regolamenti adeguati n. 1</w:t>
            </w:r>
          </w:p>
          <w:p w:rsidR="00056354" w:rsidRPr="00A24BB0" w:rsidRDefault="00A24B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B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Regolamento Concessione contributi + proposta delibera</w:t>
            </w:r>
          </w:p>
          <w:p w:rsidR="008448EE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  <w:p w:rsidR="00A95B20" w:rsidRPr="000F282D" w:rsidRDefault="00A95B2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  <w:p w:rsidR="008448EE" w:rsidRPr="00866B37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È stata rispettata la scadenza</w:t>
            </w:r>
          </w:p>
          <w:p w:rsidR="00173E42" w:rsidRPr="000F282D" w:rsidRDefault="00173E42" w:rsidP="00EE56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Prevista</w:t>
            </w:r>
            <w:r w:rsidR="00EE564F"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perla presentazione degli atti, approvati</w:t>
            </w:r>
            <w:r w:rsidRPr="00866B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56354" w:rsidRPr="00866B37">
              <w:rPr>
                <w:rStyle w:val="CharacterStyle1"/>
                <w:rFonts w:ascii="Times New Roman" w:hAnsi="Times New Roman" w:cs="Times New Roman"/>
                <w:spacing w:val="6"/>
                <w:sz w:val="20"/>
                <w:szCs w:val="20"/>
              </w:rPr>
              <w:t xml:space="preserve">in data </w:t>
            </w:r>
            <w:r w:rsidR="00EE564F" w:rsidRPr="00866B37">
              <w:rPr>
                <w:rStyle w:val="CharacterStyle1"/>
                <w:rFonts w:ascii="Times New Roman" w:hAnsi="Times New Roman" w:cs="Times New Roman"/>
                <w:spacing w:val="6"/>
                <w:sz w:val="20"/>
                <w:szCs w:val="20"/>
              </w:rPr>
              <w:t>4.12.2019</w:t>
            </w:r>
            <w:r w:rsidR="00056354" w:rsidRPr="00866B37">
              <w:rPr>
                <w:rStyle w:val="CharacterStyle1"/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EE564F" w:rsidRPr="00866B37">
              <w:rPr>
                <w:rStyle w:val="CharacterStyle1"/>
                <w:rFonts w:ascii="Times New Roman" w:hAnsi="Times New Roman" w:cs="Times New Roman"/>
                <w:spacing w:val="6"/>
                <w:sz w:val="20"/>
                <w:szCs w:val="20"/>
              </w:rPr>
              <w:t xml:space="preserve">con </w:t>
            </w:r>
            <w:r w:rsidR="00056354" w:rsidRPr="00866B37">
              <w:rPr>
                <w:rStyle w:val="CharacterStyle1"/>
                <w:rFonts w:ascii="Times New Roman" w:hAnsi="Times New Roman" w:cs="Times New Roman"/>
                <w:spacing w:val="6"/>
                <w:sz w:val="20"/>
                <w:szCs w:val="20"/>
              </w:rPr>
              <w:t xml:space="preserve">deliberazione </w:t>
            </w:r>
            <w:r w:rsidR="00EE564F" w:rsidRPr="00866B37">
              <w:rPr>
                <w:rStyle w:val="CharacterStyle1"/>
                <w:rFonts w:ascii="Times New Roman" w:hAnsi="Times New Roman" w:cs="Times New Roman"/>
                <w:spacing w:val="6"/>
                <w:sz w:val="20"/>
                <w:szCs w:val="20"/>
              </w:rPr>
              <w:t xml:space="preserve">G.M. </w:t>
            </w:r>
            <w:r w:rsidR="00056354" w:rsidRPr="00866B37">
              <w:rPr>
                <w:rStyle w:val="CharacterStyle1"/>
                <w:rFonts w:ascii="Times New Roman" w:hAnsi="Times New Roman" w:cs="Times New Roman"/>
                <w:spacing w:val="6"/>
                <w:sz w:val="20"/>
                <w:szCs w:val="20"/>
              </w:rPr>
              <w:t xml:space="preserve">n. </w:t>
            </w:r>
            <w:r w:rsidR="00EE564F" w:rsidRPr="00866B37">
              <w:rPr>
                <w:rStyle w:val="CharacterStyle1"/>
                <w:rFonts w:ascii="Times New Roman" w:hAnsi="Times New Roman" w:cs="Times New Roman"/>
                <w:spacing w:val="6"/>
                <w:sz w:val="20"/>
                <w:szCs w:val="20"/>
              </w:rPr>
              <w:t>86</w:t>
            </w:r>
          </w:p>
        </w:tc>
      </w:tr>
    </w:tbl>
    <w:p w:rsidR="00264D8B" w:rsidRPr="00264D8B" w:rsidRDefault="00194A09" w:rsidP="00264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3.2. </w:t>
      </w:r>
      <w:r>
        <w:rPr>
          <w:rFonts w:ascii="Times New Roman" w:hAnsi="Times New Roman" w:cs="Times New Roman"/>
          <w:b/>
          <w:bCs/>
          <w:iCs/>
          <w:color w:val="000000"/>
        </w:rPr>
        <w:t>PIANIFICAZIONE ANNUALE (PERFORMANCE ORGANIZZATIVA)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755"/>
        <w:gridCol w:w="1960"/>
        <w:gridCol w:w="1754"/>
        <w:gridCol w:w="1795"/>
        <w:gridCol w:w="2364"/>
        <w:gridCol w:w="2364"/>
      </w:tblGrid>
      <w:tr w:rsidR="00264D8B" w:rsidRPr="008B03C1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Obiettivo triennale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Obiettivo annuale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U.O. coinvolta/e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Relazione risultati 2019</w:t>
            </w:r>
          </w:p>
        </w:tc>
      </w:tr>
      <w:tr w:rsidR="00264D8B" w:rsidRPr="008B03C1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Cs/>
                <w:sz w:val="20"/>
                <w:szCs w:val="20"/>
              </w:rPr>
              <w:t>Prevenire la corruzione e miglioramento della trasparenza</w:t>
            </w:r>
          </w:p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Rilevazione dei procedimenti distinti per ciascun ufficio e pubblicazione nel sito istituzionale dell’Ente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64D8B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 procedimenti mappati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verificati e aggiornati</w:t>
            </w:r>
          </w:p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entro il 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586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Servizio Tecnico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N. 1 unità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 Istr. Tecnico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Servizio Amministrativo 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N. 4 unità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 1 Istrut.Dir. Servizi Demografici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 1 Istr.Dirett. Servizi Sociali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 1 Istr. Tributi-P.I. ecc.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N.1 Polizia Locale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Servizio Finanziario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N.1 unità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 Istr. Contabile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I procedimenti mappati sono distinti per area e all’interno dell’area per ufficio. Sono stati verificati n. 299 procedimenti</w:t>
            </w:r>
            <w:r w:rsidR="007B5A6C" w:rsidRPr="00866B37">
              <w:rPr>
                <w:rStyle w:val="CharacterStyle1"/>
                <w:sz w:val="20"/>
                <w:szCs w:val="20"/>
              </w:rPr>
              <w:t xml:space="preserve"> e si è ritenuto di non apportare alcuna modifica</w:t>
            </w:r>
          </w:p>
          <w:p w:rsidR="001455E0" w:rsidRPr="00866B37" w:rsidRDefault="001455E0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0"/>
                <w:szCs w:val="20"/>
              </w:rPr>
            </w:pPr>
          </w:p>
          <w:p w:rsidR="001455E0" w:rsidRPr="00866B37" w:rsidRDefault="001455E0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0"/>
                <w:szCs w:val="20"/>
              </w:rPr>
            </w:pPr>
          </w:p>
          <w:p w:rsidR="001455E0" w:rsidRPr="00866B37" w:rsidRDefault="001455E0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2"/>
                <w:szCs w:val="22"/>
              </w:rPr>
            </w:pPr>
          </w:p>
          <w:p w:rsidR="001455E0" w:rsidRPr="00866B37" w:rsidRDefault="001455E0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2"/>
                <w:szCs w:val="22"/>
              </w:rPr>
            </w:pPr>
          </w:p>
          <w:p w:rsidR="001455E0" w:rsidRPr="00866B37" w:rsidRDefault="001455E0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2"/>
                <w:szCs w:val="22"/>
              </w:rPr>
            </w:pPr>
          </w:p>
          <w:p w:rsidR="001455E0" w:rsidRPr="00866B37" w:rsidRDefault="001455E0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2"/>
                <w:szCs w:val="22"/>
              </w:rPr>
            </w:pPr>
          </w:p>
          <w:p w:rsidR="001455E0" w:rsidRPr="00866B37" w:rsidRDefault="001455E0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2"/>
                <w:szCs w:val="22"/>
              </w:rPr>
            </w:pPr>
          </w:p>
          <w:p w:rsidR="001455E0" w:rsidRPr="00866B37" w:rsidRDefault="001455E0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2"/>
                <w:szCs w:val="22"/>
              </w:rPr>
            </w:pPr>
          </w:p>
          <w:p w:rsidR="001455E0" w:rsidRPr="00866B37" w:rsidRDefault="001455E0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2"/>
                <w:szCs w:val="22"/>
              </w:rPr>
            </w:pPr>
          </w:p>
        </w:tc>
      </w:tr>
      <w:tr w:rsidR="00264D8B" w:rsidRPr="008B03C1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Digitalizzare i procedimenti riguardanti gli atti amministrativi fondamentali dell’Ente: Delibere Giunta e Consiglio, Determinazioni Responsabili dei Servizi - Ordinanze, 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Completamento di ciascun processo di digitalizzazione per gli atti amministrativi fondamentali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procedimenti digitalizzati 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entro il 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500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Servizio Tecnico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N. 1 unità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 Istr. Tecnico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Servizio Amministrativo 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N. 4 unità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 1 Istrut.Dir. Servizi Demografici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 1 Istr.Dirett. Servizi Sociali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 1 Istr. Tributi-P.I. ecc.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N.1 Polizia Locale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Servizio Finanziario</w:t>
            </w:r>
          </w:p>
          <w:p w:rsidR="00264D8B" w:rsidRDefault="00264D8B" w:rsidP="001455E0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N.1 unità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 Istr. Contabile</w:t>
            </w:r>
          </w:p>
          <w:p w:rsidR="00866B37" w:rsidRPr="001455E0" w:rsidRDefault="00866B37" w:rsidP="00866B37">
            <w:pPr>
              <w:pStyle w:val="Default"/>
              <w:spacing w:line="276" w:lineRule="auto"/>
              <w:ind w:left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bCs/>
              </w:rPr>
            </w:pPr>
            <w:r w:rsidRPr="00866B37">
              <w:rPr>
                <w:bCs/>
              </w:rPr>
              <w:t>Digitalizzati oltre 500 procedimenti riguardanti gli atti amministrativi fondamentali dell’Ente: Delibere Giunta e Consiglio, Determinazioni Responsabili dei Servizi – Ordinanze e</w:t>
            </w: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bCs/>
              </w:rPr>
            </w:pPr>
            <w:r w:rsidRPr="00866B37">
              <w:rPr>
                <w:bCs/>
              </w:rPr>
              <w:t>Decreti del Sindaco</w:t>
            </w: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bCs/>
              </w:rPr>
            </w:pPr>
          </w:p>
          <w:p w:rsidR="00264D8B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b/>
                <w:bCs/>
              </w:rPr>
            </w:pPr>
          </w:p>
          <w:p w:rsidR="00264D8B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b/>
                <w:bCs/>
              </w:rPr>
            </w:pPr>
          </w:p>
          <w:p w:rsidR="00264D8B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b/>
                <w:bCs/>
              </w:rPr>
            </w:pPr>
          </w:p>
          <w:p w:rsidR="00264D8B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b/>
                <w:bCs/>
              </w:rPr>
            </w:pPr>
          </w:p>
          <w:p w:rsidR="00264D8B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b/>
                <w:bCs/>
              </w:rPr>
            </w:pPr>
          </w:p>
          <w:p w:rsidR="00264D8B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b/>
                <w:bCs/>
              </w:rPr>
            </w:pPr>
          </w:p>
          <w:p w:rsidR="00264D8B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b/>
                <w:sz w:val="20"/>
                <w:szCs w:val="20"/>
              </w:rPr>
            </w:pPr>
          </w:p>
          <w:p w:rsidR="00866B37" w:rsidRPr="002A490D" w:rsidRDefault="00866B37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b/>
                <w:sz w:val="20"/>
                <w:szCs w:val="20"/>
              </w:rPr>
            </w:pPr>
          </w:p>
        </w:tc>
      </w:tr>
      <w:tr w:rsidR="00264D8B" w:rsidRPr="008F6E8C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8F6E8C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Firma digitale dei procedimenti riguardanti gli atti amministrativi fondamentali dell’Ente: Delibere Giunta e Consiglio, Determinazioni Responsabili dei Servizi - Ordinanze, 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F6E8C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>Completamento di ciascun processo di firma digitale per gli atti amministrativi fondamentali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F6E8C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>n. procedimenti firmati digitalmente  entro il 31.12.2019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F6E8C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>n. 500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F6E8C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b/>
                <w:sz w:val="20"/>
                <w:szCs w:val="20"/>
              </w:rPr>
              <w:t>Servizio Tecnico</w:t>
            </w:r>
          </w:p>
          <w:p w:rsidR="00264D8B" w:rsidRPr="008F6E8C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>N. 1 unità Istr. Tecnico</w:t>
            </w:r>
          </w:p>
          <w:p w:rsidR="00264D8B" w:rsidRPr="008F6E8C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 xml:space="preserve">Servizio </w:t>
            </w:r>
            <w:r w:rsidRPr="008F6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Amministrativo </w:t>
            </w:r>
          </w:p>
          <w:p w:rsidR="00264D8B" w:rsidRPr="008F6E8C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>N. 4 unità</w:t>
            </w:r>
          </w:p>
          <w:p w:rsidR="00264D8B" w:rsidRPr="008F6E8C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>N. 1 Istrut.Dir. Servizi Demografici</w:t>
            </w:r>
          </w:p>
          <w:p w:rsidR="00264D8B" w:rsidRPr="008F6E8C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>N. 1 Istr.Dirett. Servizi Sociali</w:t>
            </w:r>
          </w:p>
          <w:p w:rsidR="00264D8B" w:rsidRPr="008F6E8C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>N. 1 Istr. Tributi-P.I. ecc.</w:t>
            </w:r>
          </w:p>
          <w:p w:rsidR="00264D8B" w:rsidRPr="008F6E8C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>N.1 Polizia Locale</w:t>
            </w:r>
          </w:p>
          <w:p w:rsidR="00264D8B" w:rsidRPr="008F6E8C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b/>
                <w:sz w:val="20"/>
                <w:szCs w:val="20"/>
              </w:rPr>
              <w:t>Servizio Finanziario</w:t>
            </w:r>
          </w:p>
          <w:p w:rsidR="00264D8B" w:rsidRPr="008F6E8C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>N.1 unità Istr. Contabile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Firmati digitalmente oltre 500 atti amministrativi</w:t>
            </w: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  <w:p w:rsidR="00264D8B" w:rsidRPr="008F6E8C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</w:p>
        </w:tc>
      </w:tr>
      <w:tr w:rsidR="00264D8B" w:rsidRPr="008B03C1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Adeguare il Regolamento  privacy</w:t>
            </w:r>
          </w:p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RDPG 679/2016</w:t>
            </w:r>
          </w:p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Aggiornamento di tutta la modulistica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C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n.  </w:t>
            </w:r>
            <w:r w:rsidRPr="008B0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istanze aggiornate</w:t>
            </w:r>
          </w:p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e/o</w:t>
            </w:r>
            <w:r w:rsidRPr="00F608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8B0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modulistica inserita nel sito dell’Ente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entro il 31.12.2019</w:t>
            </w:r>
          </w:p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N. 10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Servizio Tecnico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N. 1 unità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 Istr. Tecnico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Servizio Amministrativo 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N. 4 unità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 1 Istrut.Dir. Servizi Demografici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 1 Istr.Dirett. Servizi Sociali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 1 Istr. Tributi-P.I. ecc.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N.1 Polizia Locale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Servizio Finanziario</w:t>
            </w:r>
          </w:p>
          <w:p w:rsidR="00264D8B" w:rsidRPr="008B03C1" w:rsidRDefault="00264D8B" w:rsidP="000738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sz w:val="20"/>
                <w:szCs w:val="20"/>
              </w:rPr>
              <w:t>-N.1 unità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 Istr. Contab.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4D8B" w:rsidRPr="00866B37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3C64">
              <w:rPr>
                <w:rStyle w:val="CharacterStyle1"/>
                <w:b/>
                <w:spacing w:val="6"/>
                <w:sz w:val="20"/>
                <w:szCs w:val="20"/>
              </w:rPr>
              <w:t xml:space="preserve"> </w:t>
            </w:r>
            <w:r w:rsidRPr="00866B37">
              <w:rPr>
                <w:rStyle w:val="CharacterStyle1"/>
                <w:rFonts w:ascii="Times New Roman" w:hAnsi="Times New Roman" w:cs="Times New Roman"/>
                <w:sz w:val="20"/>
                <w:szCs w:val="20"/>
              </w:rPr>
              <w:t xml:space="preserve">L'Ente nel corso del 2019 ha proceduto all' adozione  della modulistica aggiornata  in riferimento al  </w:t>
            </w:r>
            <w:r w:rsidRPr="00866B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Regolamento  privacy RDPG 679/2016</w:t>
            </w:r>
          </w:p>
          <w:p w:rsidR="00264D8B" w:rsidRPr="00866B37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6B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La modulistica è stata pubblicata nel sito unitamente ai bandi, alle gare ecc.</w:t>
            </w: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(istanze pubblicate in numero superiore a 10</w:t>
            </w: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0"/>
                <w:szCs w:val="20"/>
              </w:rPr>
            </w:pPr>
          </w:p>
          <w:p w:rsidR="00264D8B" w:rsidRPr="00A83C64" w:rsidRDefault="00264D8B" w:rsidP="00181B5B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b/>
                <w:spacing w:val="6"/>
                <w:sz w:val="20"/>
                <w:szCs w:val="20"/>
              </w:rPr>
            </w:pPr>
          </w:p>
        </w:tc>
      </w:tr>
      <w:tr w:rsidR="00264D8B" w:rsidRPr="008B03C1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Approvare tempestivamente il Bilancio 2019</w:t>
            </w:r>
          </w:p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Consegna proposte di deliberazione e dati  E/U al Respons. Contabile entro 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  <w:p w:rsidR="00264D8B" w:rsidRPr="008B03C1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Schema 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Bilancio e proposta delibera di approvazione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Giunta </w:t>
            </w:r>
            <w:r w:rsidRPr="00997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predisposti 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entro il 30.11.201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</w:t>
            </w:r>
          </w:p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</w:t>
            </w:r>
          </w:p>
          <w:p w:rsidR="00264D8B" w:rsidRPr="008B03C1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Comune alle 3 aree 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 3 P.O.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 2 Istr. Direttivi</w:t>
            </w:r>
          </w:p>
          <w:p w:rsidR="00264D8B" w:rsidRPr="008B03C1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N.4 Istrutt.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81B5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pacing w:val="6"/>
                <w:sz w:val="20"/>
                <w:szCs w:val="20"/>
              </w:rPr>
            </w:pPr>
            <w:r w:rsidRPr="00866B37">
              <w:rPr>
                <w:rStyle w:val="CharacterStyle1"/>
                <w:spacing w:val="6"/>
                <w:sz w:val="20"/>
                <w:szCs w:val="20"/>
              </w:rPr>
              <w:t xml:space="preserve">La giunta comunale ha approvato lo schema di bilancio in data 4.12.2019 con deliberazione G.M. </w:t>
            </w: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pacing w:val="6"/>
                <w:sz w:val="20"/>
                <w:szCs w:val="20"/>
              </w:rPr>
            </w:pPr>
            <w:r w:rsidRPr="00866B37">
              <w:rPr>
                <w:rStyle w:val="CharacterStyle1"/>
                <w:spacing w:val="6"/>
                <w:sz w:val="20"/>
                <w:szCs w:val="20"/>
              </w:rPr>
              <w:t xml:space="preserve"> n. 86</w:t>
            </w:r>
          </w:p>
          <w:p w:rsidR="00264D8B" w:rsidRPr="00A83C64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</w:p>
          <w:p w:rsidR="00264D8B" w:rsidRPr="00A83C64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</w:p>
        </w:tc>
      </w:tr>
      <w:tr w:rsidR="00264D8B" w:rsidRPr="00000C9D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Promuovere politiche attive del lavoro e interventi pubblici nel settore infrastrutturale </w:t>
            </w: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>n. cantieri occupazionali e/o di forestazione avviati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F63">
              <w:rPr>
                <w:rFonts w:ascii="Times New Roman" w:hAnsi="Times New Roman" w:cs="Times New Roman"/>
                <w:sz w:val="20"/>
                <w:szCs w:val="20"/>
              </w:rPr>
              <w:t>e gestiti nella’anno</w:t>
            </w: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>n. unità lavorative da gestire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n. 2  </w:t>
            </w: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n. 14 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264D8B" w:rsidRPr="00000C9D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>Servizio Tecnico e Servizio Contabile</w:t>
            </w:r>
          </w:p>
          <w:p w:rsidR="00264D8B" w:rsidRPr="00000C9D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>n. 1 unità Tecnico</w:t>
            </w:r>
          </w:p>
          <w:p w:rsidR="00264D8B" w:rsidRPr="00000C9D" w:rsidRDefault="00264D8B" w:rsidP="00181B5B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n. 1 unità Contabile </w:t>
            </w:r>
          </w:p>
          <w:p w:rsidR="00264D8B" w:rsidRPr="00000C9D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264D8B" w:rsidRPr="00866B37" w:rsidRDefault="00A95B20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Sono stati gestiti n. 2 Cantieri (Forestazione e</w:t>
            </w:r>
            <w:r w:rsidR="00AE7A12" w:rsidRPr="00866B37">
              <w:rPr>
                <w:rStyle w:val="CharacterStyle1"/>
                <w:sz w:val="20"/>
                <w:szCs w:val="20"/>
              </w:rPr>
              <w:t xml:space="preserve"> </w:t>
            </w:r>
            <w:r w:rsidRPr="00866B37">
              <w:rPr>
                <w:rStyle w:val="CharacterStyle1"/>
                <w:sz w:val="20"/>
                <w:szCs w:val="20"/>
              </w:rPr>
              <w:t xml:space="preserve"> Personale in mobilità in deroga)</w:t>
            </w:r>
          </w:p>
          <w:p w:rsidR="00AE7A12" w:rsidRPr="00866B37" w:rsidRDefault="00AE7A12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</w:p>
          <w:p w:rsidR="00AE7A12" w:rsidRPr="00866B37" w:rsidRDefault="00AE7A12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</w:p>
          <w:p w:rsidR="00AE7A12" w:rsidRPr="00866B37" w:rsidRDefault="00A95B20" w:rsidP="00AE7A12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Unità lavorative gestite n. 1</w:t>
            </w:r>
            <w:r w:rsidR="00AE7A12" w:rsidRPr="00866B37">
              <w:rPr>
                <w:rStyle w:val="CharacterStyle1"/>
                <w:sz w:val="20"/>
                <w:szCs w:val="20"/>
              </w:rPr>
              <w:t>5</w:t>
            </w:r>
          </w:p>
        </w:tc>
      </w:tr>
      <w:tr w:rsidR="00264D8B" w:rsidRPr="00A66522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Predisposizione Regolamento </w:t>
            </w:r>
            <w:r w:rsidRPr="00000C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per la concessione di contributi , sussidi, sovvenzioni e vantaggi economici </w:t>
            </w: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aggiornato alle nuove disposizioni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r w:rsidRPr="00DA4F63">
              <w:rPr>
                <w:rFonts w:ascii="Times New Roman" w:hAnsi="Times New Roman" w:cs="Times New Roman"/>
                <w:sz w:val="20"/>
                <w:szCs w:val="20"/>
              </w:rPr>
              <w:t>Attività culturali – spettacolo - ricreative-sportive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Regolamento e proposta di delibera </w:t>
            </w: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predisposti</w:t>
            </w: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 entro il </w:t>
            </w:r>
            <w:r w:rsidRPr="00DA4F63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 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 interessati: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 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n. 1 unità Servizio Sociale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Il Regolamento e la</w:t>
            </w: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Proposta di delibera sono stati predisposti entro il 31.12.2019</w:t>
            </w: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  <w:r w:rsidRPr="00866B37">
              <w:rPr>
                <w:rStyle w:val="CharacterStyle1"/>
                <w:sz w:val="22"/>
                <w:szCs w:val="22"/>
              </w:rPr>
              <w:t xml:space="preserve"> </w:t>
            </w:r>
          </w:p>
        </w:tc>
      </w:tr>
      <w:tr w:rsidR="00264D8B" w:rsidRPr="00A9159E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>Rimborso titoli di viaggi agli studenti as./accademico 2019/2019 x mesi gennaio e febbraio 2019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</w:t>
            </w:r>
            <w:r w:rsidRPr="00000C9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>pratiche istruite di rimborso spese e determina di liquidazione 31.08.2019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 n. 24 </w:t>
            </w: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Ufficio interessato: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 1 unità uff. tributi, P.I. ecc. 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Sono state istruite n. 24 pratiche di rimborso - determina di liquidazione contributo n. 240 del 5.7.2019</w:t>
            </w: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</w:p>
        </w:tc>
      </w:tr>
      <w:tr w:rsidR="00264D8B" w:rsidRPr="00A66522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Avvio procedura aggiornamento graduatoria alloggi E.R.P.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Predisposizione bando e proposta </w:t>
            </w:r>
            <w:r w:rsidRPr="00DA4F63">
              <w:rPr>
                <w:rFonts w:ascii="Times New Roman" w:hAnsi="Times New Roman" w:cs="Times New Roman"/>
                <w:sz w:val="20"/>
                <w:szCs w:val="20"/>
              </w:rPr>
              <w:t>atto</w:t>
            </w: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 di approvazione   entro il 30.11.2019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 si</w:t>
            </w: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Ufficio interessato: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 1 unità uff. tributi, P.I. ecc. 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4D8B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Il bando e la proposta di approvazione sono stati presentati il 25.11.2019 – Atti approvati con determinazione n. 425 del 2.12.2019</w:t>
            </w:r>
          </w:p>
          <w:p w:rsidR="00866B37" w:rsidRPr="00866B37" w:rsidRDefault="00866B37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</w:p>
          <w:p w:rsidR="00B829B3" w:rsidRPr="00866B37" w:rsidRDefault="00B829B3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</w:p>
        </w:tc>
      </w:tr>
      <w:tr w:rsidR="00264D8B" w:rsidRPr="00264D8B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Concessione a terzi Gestione  impianti sportivi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Bando predisposto</w:t>
            </w:r>
            <w:r w:rsidRPr="00000C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entro</w:t>
            </w: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 il </w:t>
            </w:r>
            <w:r w:rsidRPr="00DA4F63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Sì</w:t>
            </w: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 interessati: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n. 1 unità Polizia Locale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4D8B" w:rsidRPr="00866B37" w:rsidRDefault="00264D8B" w:rsidP="00181B5B">
            <w:pPr>
              <w:pStyle w:val="Style1"/>
              <w:tabs>
                <w:tab w:val="right" w:pos="987"/>
              </w:tabs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Il bando è stato presisposto entro il 31.12.2019</w:t>
            </w:r>
          </w:p>
        </w:tc>
      </w:tr>
      <w:tr w:rsidR="00264D8B" w:rsidRPr="00A66522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8F6E8C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8F6E8C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>Gestione informatica dei fascicoli elettorali personali  – Acquisizione di tutti gli atti contenuti all’interno dei fascicoli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8F6E8C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n. fascicoli lavorati entro il 31.12.2019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8F6E8C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E8C">
              <w:rPr>
                <w:rFonts w:ascii="Times New Roman" w:hAnsi="Times New Roman" w:cs="Times New Roman"/>
                <w:sz w:val="20"/>
                <w:szCs w:val="20"/>
              </w:rPr>
              <w:t xml:space="preserve">n. 350 fascicoli 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8F6E8C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8F6E8C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264D8B" w:rsidRPr="008F6E8C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8F6E8C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 interessati:</w:t>
            </w:r>
          </w:p>
          <w:p w:rsidR="00264D8B" w:rsidRPr="008F6E8C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F6E8C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 1 unità Uff. </w:t>
            </w:r>
            <w:proofErr w:type="spellStart"/>
            <w:r w:rsidRPr="008F6E8C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Demografici</w:t>
            </w:r>
            <w:proofErr w:type="spellEnd"/>
          </w:p>
          <w:p w:rsidR="00264D8B" w:rsidRPr="008F6E8C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6E8C" w:rsidRPr="00866B37" w:rsidRDefault="008F6E8C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 xml:space="preserve">Fascicoli lavorati </w:t>
            </w:r>
          </w:p>
          <w:p w:rsidR="00264D8B" w:rsidRPr="00866B37" w:rsidRDefault="008F6E8C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n. 150</w:t>
            </w:r>
          </w:p>
          <w:p w:rsidR="008F6E8C" w:rsidRPr="00866B37" w:rsidRDefault="008F6E8C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  <w:p w:rsidR="008F6E8C" w:rsidRPr="00866B37" w:rsidRDefault="008F6E8C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  <w:p w:rsidR="008F6E8C" w:rsidRPr="00866B37" w:rsidRDefault="008F6E8C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  <w:p w:rsidR="008F6E8C" w:rsidRPr="00866B37" w:rsidRDefault="008F6E8C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  <w:p w:rsidR="008F6E8C" w:rsidRPr="00866B37" w:rsidRDefault="008F6E8C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</w:tc>
      </w:tr>
      <w:tr w:rsidR="00264D8B" w:rsidRPr="00A66522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>Trasferimento dati subentro in ANPR x gestione anagrafe nazionale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Bonifica dati entro il 31.12.2019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>N. 1477  utenti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 interessati:</w:t>
            </w:r>
          </w:p>
          <w:p w:rsidR="00264D8B" w:rsidRPr="00000C9D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 1 unità Uff. </w:t>
            </w:r>
            <w:proofErr w:type="spellStart"/>
            <w:r w:rsidRPr="00000C9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Demografici</w:t>
            </w:r>
            <w:proofErr w:type="spellEnd"/>
          </w:p>
          <w:p w:rsidR="00264D8B" w:rsidRPr="00000C9D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Sono stati bonificati i dati di n. 1477 utenti. Il Comune di Perdaxius è entrato in ANPR in data 3.09.2019</w:t>
            </w:r>
          </w:p>
        </w:tc>
      </w:tr>
      <w:tr w:rsidR="00264D8B" w:rsidRPr="00A66522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 xml:space="preserve">Gestire le pratiche </w:t>
            </w:r>
            <w:r w:rsidRPr="00000C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REI/REIS e </w:t>
            </w:r>
          </w:p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sz w:val="20"/>
                <w:szCs w:val="20"/>
              </w:rPr>
              <w:t>L. 162/98 per via informatica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n.  pratiche istruite, entro il </w:t>
            </w:r>
            <w:r w:rsidRPr="00DA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31.12.2019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n. 50 pratiche 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 interessati:</w:t>
            </w:r>
          </w:p>
          <w:p w:rsidR="00264D8B" w:rsidRPr="00A66522" w:rsidRDefault="00264D8B" w:rsidP="00181B5B">
            <w:pPr>
              <w:pStyle w:val="Nessunaspaziatura"/>
              <w:tabs>
                <w:tab w:val="left" w:pos="987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n. 1 unità Servizio Sociale</w:t>
            </w:r>
          </w:p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4D8B" w:rsidRPr="00866B37" w:rsidRDefault="00F117A3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 w:rsidRPr="00866B37">
              <w:rPr>
                <w:rStyle w:val="CharacterStyle1"/>
                <w:sz w:val="20"/>
                <w:szCs w:val="20"/>
              </w:rPr>
              <w:t>Sono state istruite n.</w:t>
            </w:r>
            <w:r w:rsidR="00264D8B" w:rsidRPr="00866B37">
              <w:rPr>
                <w:rStyle w:val="CharacterStyle1"/>
                <w:sz w:val="20"/>
                <w:szCs w:val="20"/>
              </w:rPr>
              <w:t xml:space="preserve"> 50 pratiche</w:t>
            </w:r>
          </w:p>
          <w:p w:rsidR="00264D8B" w:rsidRPr="00866B37" w:rsidRDefault="00264D8B" w:rsidP="00181B5B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</w:p>
        </w:tc>
      </w:tr>
      <w:tr w:rsidR="00264D8B" w:rsidRPr="00000C9D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DA4F63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F63">
              <w:rPr>
                <w:rFonts w:ascii="Times New Roman" w:hAnsi="Times New Roman" w:cs="Times New Roman"/>
                <w:sz w:val="20"/>
                <w:szCs w:val="20"/>
              </w:rPr>
              <w:t>Rafforzamento attività di controllo sorveglianza della viabilità Com.le x la sicurezza stradale  e protezione civile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DA4F63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F63">
              <w:rPr>
                <w:rFonts w:ascii="Times New Roman" w:hAnsi="Times New Roman" w:cs="Times New Roman"/>
                <w:sz w:val="20"/>
                <w:szCs w:val="20"/>
              </w:rPr>
              <w:t>Sopralluoghi e verifiche finalizzate alla risoluzione dei problemi</w:t>
            </w:r>
          </w:p>
          <w:p w:rsidR="00264D8B" w:rsidRPr="00DA4F63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F63">
              <w:rPr>
                <w:rFonts w:ascii="Times New Roman" w:hAnsi="Times New Roman" w:cs="Times New Roman"/>
                <w:sz w:val="20"/>
                <w:szCs w:val="20"/>
              </w:rPr>
              <w:t>entro il 31.12.2019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 5 interventi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Tecnico</w:t>
            </w:r>
          </w:p>
          <w:p w:rsidR="00264D8B" w:rsidRPr="00000C9D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n.1 unità Uff. </w:t>
            </w:r>
            <w:proofErr w:type="spellStart"/>
            <w:r w:rsidRPr="00000C9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Tecnico</w:t>
            </w:r>
            <w:proofErr w:type="spellEnd"/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508D9" w:rsidRPr="00866B37" w:rsidRDefault="00406C85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866B37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Effettuati </w:t>
            </w:r>
            <w:r w:rsidR="00C508D9" w:rsidRPr="00866B37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n. 5 interventi</w:t>
            </w:r>
            <w:r w:rsidR="009408EC" w:rsidRPr="00866B37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 entro il 31.12.2019</w:t>
            </w:r>
          </w:p>
        </w:tc>
      </w:tr>
      <w:tr w:rsidR="00264D8B" w:rsidRPr="00000C9D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sz w:val="20"/>
                <w:szCs w:val="20"/>
              </w:rPr>
              <w:t>Istruttoria pratiche condoni edilizi</w:t>
            </w:r>
            <w:r w:rsidRPr="00000C9D">
              <w:rPr>
                <w:rFonts w:ascii="Times New Roman" w:hAnsi="Times New Roman" w:cs="Times New Roman"/>
                <w:bCs/>
                <w:sz w:val="20"/>
                <w:szCs w:val="20"/>
              </w:rPr>
              <w:t>1985-1994 e 2003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 pratiche da istruire entro il 31.12.2019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DA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8</w:t>
            </w: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pratiche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Tecnico</w:t>
            </w:r>
          </w:p>
          <w:p w:rsidR="00264D8B" w:rsidRPr="00000C9D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n.1 unità Uff. </w:t>
            </w:r>
            <w:proofErr w:type="spellStart"/>
            <w:r w:rsidRPr="00000C9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Tecnico</w:t>
            </w:r>
            <w:proofErr w:type="spellEnd"/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A66522" w:rsidRDefault="00C508D9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Istruite n. 8 pratiche</w:t>
            </w:r>
            <w:r w:rsidR="009408EC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 di condoni edilizi entro il 31.12.2019</w:t>
            </w:r>
          </w:p>
        </w:tc>
      </w:tr>
      <w:tr w:rsidR="00264D8B" w:rsidRPr="008B03C1" w:rsidTr="00181B5B">
        <w:tc>
          <w:tcPr>
            <w:tcW w:w="1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C9D">
              <w:rPr>
                <w:rFonts w:ascii="Times New Roman" w:hAnsi="Times New Roman" w:cs="Times New Roman"/>
                <w:bCs/>
                <w:sz w:val="20"/>
                <w:szCs w:val="20"/>
              </w:rPr>
              <w:t>Iinserimento dati retributivi del personale su procedura passweb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 pratiche da istruire entro il 31.12.2019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000C9D" w:rsidRDefault="00264D8B" w:rsidP="00181B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 3 pratiche</w:t>
            </w:r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A66522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Finanziario</w:t>
            </w:r>
          </w:p>
          <w:p w:rsidR="00264D8B" w:rsidRPr="008B03C1" w:rsidRDefault="00264D8B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66522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 1 unità Uff. </w:t>
            </w:r>
            <w:proofErr w:type="spellStart"/>
            <w:r w:rsidRPr="00000C9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Ragioneria</w:t>
            </w:r>
            <w:proofErr w:type="spellEnd"/>
          </w:p>
        </w:tc>
        <w:tc>
          <w:tcPr>
            <w:tcW w:w="2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4D8B" w:rsidRPr="00A66522" w:rsidRDefault="00AE7A12" w:rsidP="00181B5B">
            <w:pPr>
              <w:pStyle w:val="Nessunaspaziatura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Sono state istruite n.5 pratiche</w:t>
            </w:r>
          </w:p>
        </w:tc>
      </w:tr>
    </w:tbl>
    <w:p w:rsidR="00194A09" w:rsidRDefault="00194A09" w:rsidP="00194A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455E0" w:rsidRDefault="001455E0" w:rsidP="00194A09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F6E8C" w:rsidRDefault="008F6E8C" w:rsidP="00194A09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F6E8C" w:rsidRDefault="008F6E8C" w:rsidP="00194A09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4A09" w:rsidRDefault="00194A09" w:rsidP="00194A09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3.3</w:t>
      </w:r>
      <w:r>
        <w:rPr>
          <w:rFonts w:ascii="Times New Roman" w:hAnsi="Times New Roman" w:cs="Times New Roman"/>
          <w:b/>
          <w:sz w:val="22"/>
          <w:szCs w:val="22"/>
        </w:rPr>
        <w:t xml:space="preserve"> DALLA PERFORMANCE ORGANIZZATIVA ALLA PERFORMANCE INDIVIDUALE</w:t>
      </w:r>
    </w:p>
    <w:tbl>
      <w:tblPr>
        <w:tblW w:w="119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196"/>
        <w:gridCol w:w="2214"/>
        <w:gridCol w:w="1872"/>
        <w:gridCol w:w="1277"/>
        <w:gridCol w:w="1890"/>
        <w:gridCol w:w="2526"/>
      </w:tblGrid>
      <w:tr w:rsidR="002F2C4E" w:rsidRPr="008B03C1" w:rsidTr="00073877">
        <w:trPr>
          <w:trHeight w:val="786"/>
        </w:trPr>
        <w:tc>
          <w:tcPr>
            <w:tcW w:w="2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Obiettivo annuale di performance organizzativa </w:t>
            </w:r>
          </w:p>
        </w:tc>
        <w:tc>
          <w:tcPr>
            <w:tcW w:w="2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Obiettivo annuale di performance individuale</w:t>
            </w:r>
          </w:p>
        </w:tc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Posizione Organizzativa</w:t>
            </w:r>
          </w:p>
        </w:tc>
        <w:tc>
          <w:tcPr>
            <w:tcW w:w="2526" w:type="dxa"/>
          </w:tcPr>
          <w:p w:rsidR="002F2C4E" w:rsidRPr="008A55EC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Relazione risultati 2019</w:t>
            </w:r>
          </w:p>
        </w:tc>
      </w:tr>
      <w:tr w:rsidR="002F2C4E" w:rsidRPr="008B03C1" w:rsidTr="00073877">
        <w:trPr>
          <w:trHeight w:val="1441"/>
        </w:trPr>
        <w:tc>
          <w:tcPr>
            <w:tcW w:w="2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2F2C4E" w:rsidRPr="008B03C1" w:rsidRDefault="002F2C4E" w:rsidP="00AE7A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bCs/>
                <w:sz w:val="20"/>
                <w:szCs w:val="20"/>
              </w:rPr>
              <w:t>Prevenzione della corruzione e miglioramento della trasparenza</w:t>
            </w:r>
          </w:p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Trasmissione formale al Responsabile della Trasparenza della mappatura dei processi </w:t>
            </w:r>
          </w:p>
        </w:tc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Mappatura trasmessa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entro il 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sì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Responsabili dei tre</w:t>
            </w:r>
            <w:r w:rsidRPr="00CE2E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Amministrativo</w:t>
            </w:r>
          </w:p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Tecnico</w:t>
            </w:r>
          </w:p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Finanziario </w:t>
            </w:r>
          </w:p>
        </w:tc>
        <w:tc>
          <w:tcPr>
            <w:tcW w:w="2526" w:type="dxa"/>
          </w:tcPr>
          <w:p w:rsidR="002F2C4E" w:rsidRPr="008A55EC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 è stata trasmessa la mappatura dei procedimenti aggiornati  al Responsabile della trasparenza</w:t>
            </w:r>
          </w:p>
        </w:tc>
      </w:tr>
      <w:tr w:rsidR="002F2C4E" w:rsidRPr="008B03C1" w:rsidTr="00073877">
        <w:trPr>
          <w:trHeight w:val="1441"/>
        </w:trPr>
        <w:tc>
          <w:tcPr>
            <w:tcW w:w="2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2F2C4E" w:rsidRPr="008B03C1" w:rsidRDefault="002F2C4E" w:rsidP="00AE7A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Predispozione Bilancio e proposta delibera di approvazione entro il 30.11.201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Preparazione proposte delibere e dati E/U da inserire in bilancio</w:t>
            </w:r>
          </w:p>
        </w:tc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roposte di delib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erazione e dati  E/U </w:t>
            </w:r>
            <w:r w:rsidRPr="00997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trasmessi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Respons.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Finanziario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>entro il 30.10.201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B0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2C4E" w:rsidRPr="008B03C1" w:rsidRDefault="002F2C4E" w:rsidP="00AE7A1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03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9971B6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Responsabile Settori</w:t>
            </w:r>
          </w:p>
          <w:p w:rsidR="002F2C4E" w:rsidRPr="009971B6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Amministrativo</w:t>
            </w:r>
          </w:p>
          <w:p w:rsidR="002F2C4E" w:rsidRPr="009971B6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Responsabile</w:t>
            </w:r>
          </w:p>
          <w:p w:rsidR="002F2C4E" w:rsidRPr="009971B6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Tecnico</w:t>
            </w:r>
          </w:p>
          <w:p w:rsidR="002F2C4E" w:rsidRPr="009971B6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Responsabile</w:t>
            </w:r>
          </w:p>
          <w:p w:rsidR="002F2C4E" w:rsidRPr="008B03C1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7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Finanziario</w:t>
            </w:r>
          </w:p>
        </w:tc>
        <w:tc>
          <w:tcPr>
            <w:tcW w:w="2526" w:type="dxa"/>
          </w:tcPr>
          <w:p w:rsidR="002F2C4E" w:rsidRPr="002A0EBE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0EBE">
              <w:rPr>
                <w:rStyle w:val="CharacterStyle1"/>
                <w:rFonts w:ascii="Times New Roman" w:hAnsi="Times New Roman" w:cs="Times New Roman"/>
                <w:spacing w:val="6"/>
                <w:sz w:val="20"/>
                <w:szCs w:val="20"/>
              </w:rPr>
              <w:t>La giunta comunale ha approvato lo schema di bilancio in data 4.12.2019 deliberazione G.M.  n. 86</w:t>
            </w:r>
          </w:p>
        </w:tc>
      </w:tr>
      <w:tr w:rsidR="002F2C4E" w:rsidRPr="009E54DD" w:rsidTr="00073877">
        <w:trPr>
          <w:trHeight w:val="1441"/>
        </w:trPr>
        <w:tc>
          <w:tcPr>
            <w:tcW w:w="2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2F2C4E" w:rsidRPr="00000C9D" w:rsidRDefault="002F2C4E" w:rsidP="00AE7A1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2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000C9D" w:rsidRDefault="002F2C4E" w:rsidP="00AE7A1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oordinare l’istruttoria  di n. 8</w:t>
            </w: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pratiche condoni edilizi</w:t>
            </w:r>
            <w:r w:rsidRPr="00000C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1985-1994 e 2003</w:t>
            </w:r>
          </w:p>
        </w:tc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000C9D" w:rsidRDefault="002F2C4E" w:rsidP="00AE7A1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Trasmissione al Sindaco di un Report di sintesi dei la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vori svolti, entro il 31.12.2019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000C9D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2F2C4E" w:rsidRPr="00000C9D" w:rsidRDefault="002F2C4E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Responsabile Settore Tecnico</w:t>
            </w:r>
          </w:p>
        </w:tc>
        <w:tc>
          <w:tcPr>
            <w:tcW w:w="2526" w:type="dxa"/>
          </w:tcPr>
          <w:p w:rsidR="002F2C4E" w:rsidRPr="00422734" w:rsidRDefault="006930B9" w:rsidP="00AE7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Trasmesso al Sindaco il report di sintesi dei lavori svolti entro il 31.12.2019</w:t>
            </w:r>
          </w:p>
        </w:tc>
      </w:tr>
    </w:tbl>
    <w:p w:rsidR="00961B77" w:rsidRDefault="00522210" w:rsidP="00961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PERDAXIUS</w:t>
      </w:r>
      <w:r w:rsidR="00BB3450" w:rsidRPr="00522210">
        <w:rPr>
          <w:rFonts w:ascii="Times New Roman" w:hAnsi="Times New Roman" w:cs="Times New Roman"/>
          <w:sz w:val="24"/>
          <w:szCs w:val="24"/>
        </w:rPr>
        <w:t xml:space="preserve"> </w:t>
      </w:r>
      <w:r w:rsidR="006B7A43">
        <w:rPr>
          <w:rFonts w:ascii="Times New Roman" w:hAnsi="Times New Roman" w:cs="Times New Roman"/>
          <w:sz w:val="24"/>
          <w:szCs w:val="24"/>
        </w:rPr>
        <w:t>22</w:t>
      </w:r>
      <w:r w:rsidR="002F2C4E">
        <w:rPr>
          <w:rFonts w:ascii="Times New Roman" w:hAnsi="Times New Roman" w:cs="Times New Roman"/>
          <w:sz w:val="24"/>
          <w:szCs w:val="24"/>
        </w:rPr>
        <w:t>.06.2020</w:t>
      </w:r>
      <w:r w:rsidR="008C5864" w:rsidRPr="005222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5864" w:rsidRPr="00522210">
        <w:rPr>
          <w:rFonts w:ascii="Times New Roman" w:hAnsi="Times New Roman" w:cs="Times New Roman"/>
          <w:sz w:val="24"/>
          <w:szCs w:val="24"/>
        </w:rPr>
        <w:tab/>
      </w:r>
      <w:r w:rsidR="008C5864" w:rsidRPr="00522210">
        <w:rPr>
          <w:rFonts w:ascii="Times New Roman" w:hAnsi="Times New Roman" w:cs="Times New Roman"/>
          <w:sz w:val="24"/>
          <w:szCs w:val="24"/>
        </w:rPr>
        <w:tab/>
      </w:r>
      <w:r w:rsidR="00961B77">
        <w:rPr>
          <w:rFonts w:ascii="Times New Roman" w:hAnsi="Times New Roman" w:cs="Times New Roman"/>
          <w:sz w:val="24"/>
          <w:szCs w:val="24"/>
        </w:rPr>
        <w:t>I RESPONSABILI DEI SERVIZI</w:t>
      </w:r>
    </w:p>
    <w:p w:rsidR="00961B77" w:rsidRDefault="00961B77" w:rsidP="00961B77">
      <w:pPr>
        <w:rPr>
          <w:rFonts w:ascii="Times New Roman" w:hAnsi="Times New Roman" w:cs="Times New Roman"/>
          <w:sz w:val="24"/>
          <w:szCs w:val="24"/>
        </w:rPr>
      </w:pPr>
    </w:p>
    <w:p w:rsidR="00961B77" w:rsidRDefault="00961B77" w:rsidP="00961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AMM.VO ___________________</w:t>
      </w:r>
    </w:p>
    <w:p w:rsidR="00961B77" w:rsidRDefault="00961B77" w:rsidP="00961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B77" w:rsidRDefault="00961B77" w:rsidP="00961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TECNICO __________________</w:t>
      </w:r>
    </w:p>
    <w:p w:rsidR="00961B77" w:rsidRDefault="00961B77" w:rsidP="00961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B77" w:rsidRDefault="00961B77" w:rsidP="00961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CONTABILE ________________</w:t>
      </w:r>
    </w:p>
    <w:p w:rsidR="009A3DC5" w:rsidRDefault="00B829B3" w:rsidP="00474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fa presente che il Segretario Com.le Dr.ssa Carla Maria Secci, ha prestato servizio presso questo Ente in Convenzione sino al 4.11.2019. Dal 5.11.2019 al 31.12.2019 si sono succeduti diversi Segretari a scavalco, pertanto la presente relazione non sarà firmata dal Segretario Com.le.</w:t>
      </w:r>
    </w:p>
    <w:p w:rsidR="009A3DC5" w:rsidRDefault="00961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Sindaco presa visione di quanto suesposto, ATT</w:t>
      </w:r>
      <w:r w:rsidR="000A6844">
        <w:rPr>
          <w:rFonts w:ascii="Times New Roman" w:hAnsi="Times New Roman" w:cs="Times New Roman"/>
          <w:sz w:val="24"/>
          <w:szCs w:val="24"/>
        </w:rPr>
        <w:t>ESTA che gli obiettivi anno 2019</w:t>
      </w:r>
      <w:r>
        <w:rPr>
          <w:rFonts w:ascii="Times New Roman" w:hAnsi="Times New Roman" w:cs="Times New Roman"/>
          <w:sz w:val="24"/>
          <w:szCs w:val="24"/>
        </w:rPr>
        <w:t xml:space="preserve"> sono stati resi regolarmente dal personale dipendente.</w:t>
      </w:r>
    </w:p>
    <w:p w:rsidR="00961B77" w:rsidRPr="00961B77" w:rsidRDefault="00961B77" w:rsidP="00961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77">
        <w:rPr>
          <w:rFonts w:ascii="Times New Roman" w:hAnsi="Times New Roman" w:cs="Times New Roman"/>
          <w:b/>
          <w:sz w:val="24"/>
          <w:szCs w:val="24"/>
        </w:rPr>
        <w:t>IL SINDACO</w:t>
      </w:r>
      <w:r w:rsidR="00DD12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A92AEF" w:rsidRDefault="00DD12A6" w:rsidP="00DD1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82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1B77">
        <w:rPr>
          <w:rFonts w:ascii="Times New Roman" w:hAnsi="Times New Roman" w:cs="Times New Roman"/>
          <w:sz w:val="24"/>
          <w:szCs w:val="24"/>
        </w:rPr>
        <w:t>(</w:t>
      </w:r>
      <w:r w:rsidR="00961B77" w:rsidRPr="00961B77">
        <w:rPr>
          <w:rFonts w:ascii="Times New Roman" w:hAnsi="Times New Roman" w:cs="Times New Roman"/>
          <w:i/>
          <w:sz w:val="24"/>
          <w:szCs w:val="24"/>
        </w:rPr>
        <w:t>Avv. Gianfranco Trullu</w:t>
      </w:r>
      <w:r w:rsidR="00961B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sectPr w:rsidR="00A92AEF" w:rsidSect="00173E4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949"/>
    <w:multiLevelType w:val="hybridMultilevel"/>
    <w:tmpl w:val="0AE8A120"/>
    <w:lvl w:ilvl="0" w:tplc="4D7E660A">
      <w:start w:val="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4FC2034E"/>
    <w:multiLevelType w:val="hybridMultilevel"/>
    <w:tmpl w:val="C7AE185E"/>
    <w:lvl w:ilvl="0" w:tplc="C56AF6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454DF"/>
    <w:multiLevelType w:val="hybridMultilevel"/>
    <w:tmpl w:val="39B2C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E6B23"/>
    <w:multiLevelType w:val="hybridMultilevel"/>
    <w:tmpl w:val="70EC6A1E"/>
    <w:lvl w:ilvl="0" w:tplc="972C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86677"/>
    <w:multiLevelType w:val="hybridMultilevel"/>
    <w:tmpl w:val="380226DC"/>
    <w:lvl w:ilvl="0" w:tplc="A0BAA85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F8C07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0C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A29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66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EA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2D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26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3546E5"/>
    <w:rsid w:val="00031C9D"/>
    <w:rsid w:val="00056354"/>
    <w:rsid w:val="00063210"/>
    <w:rsid w:val="00072BED"/>
    <w:rsid w:val="0007385B"/>
    <w:rsid w:val="00073877"/>
    <w:rsid w:val="00081F56"/>
    <w:rsid w:val="00095F17"/>
    <w:rsid w:val="000A5AE8"/>
    <w:rsid w:val="000A6844"/>
    <w:rsid w:val="000A7CD1"/>
    <w:rsid w:val="000B2BA1"/>
    <w:rsid w:val="000B4438"/>
    <w:rsid w:val="000B7A83"/>
    <w:rsid w:val="000C5DB7"/>
    <w:rsid w:val="000D1C52"/>
    <w:rsid w:val="000F1605"/>
    <w:rsid w:val="000F282D"/>
    <w:rsid w:val="000F6365"/>
    <w:rsid w:val="001036D2"/>
    <w:rsid w:val="00110880"/>
    <w:rsid w:val="00136A2E"/>
    <w:rsid w:val="00140A85"/>
    <w:rsid w:val="001455E0"/>
    <w:rsid w:val="00151513"/>
    <w:rsid w:val="00153DF0"/>
    <w:rsid w:val="00165863"/>
    <w:rsid w:val="00173E42"/>
    <w:rsid w:val="00181B5B"/>
    <w:rsid w:val="00191D8E"/>
    <w:rsid w:val="0019328F"/>
    <w:rsid w:val="00194849"/>
    <w:rsid w:val="00194A09"/>
    <w:rsid w:val="001A4AE8"/>
    <w:rsid w:val="001A5F4D"/>
    <w:rsid w:val="001C51A2"/>
    <w:rsid w:val="001C6A93"/>
    <w:rsid w:val="001E3557"/>
    <w:rsid w:val="001F06B9"/>
    <w:rsid w:val="00224794"/>
    <w:rsid w:val="00226121"/>
    <w:rsid w:val="00231936"/>
    <w:rsid w:val="00240685"/>
    <w:rsid w:val="0024109D"/>
    <w:rsid w:val="00241CC2"/>
    <w:rsid w:val="0024741C"/>
    <w:rsid w:val="002549B8"/>
    <w:rsid w:val="00264D8B"/>
    <w:rsid w:val="002664D7"/>
    <w:rsid w:val="002806BC"/>
    <w:rsid w:val="00281D54"/>
    <w:rsid w:val="00296FDD"/>
    <w:rsid w:val="002A0EBE"/>
    <w:rsid w:val="002A490D"/>
    <w:rsid w:val="002B0128"/>
    <w:rsid w:val="002C0519"/>
    <w:rsid w:val="002C6BEA"/>
    <w:rsid w:val="002D496C"/>
    <w:rsid w:val="002F2282"/>
    <w:rsid w:val="002F2C4E"/>
    <w:rsid w:val="002F5F95"/>
    <w:rsid w:val="00325B25"/>
    <w:rsid w:val="0033002F"/>
    <w:rsid w:val="003333BB"/>
    <w:rsid w:val="00342132"/>
    <w:rsid w:val="003546E5"/>
    <w:rsid w:val="00354D30"/>
    <w:rsid w:val="0036767E"/>
    <w:rsid w:val="0037212D"/>
    <w:rsid w:val="00390807"/>
    <w:rsid w:val="003A7041"/>
    <w:rsid w:val="003B1B1B"/>
    <w:rsid w:val="003C0106"/>
    <w:rsid w:val="003C25AA"/>
    <w:rsid w:val="003C2EEE"/>
    <w:rsid w:val="003C447D"/>
    <w:rsid w:val="003C4CF1"/>
    <w:rsid w:val="003E6C19"/>
    <w:rsid w:val="003F554F"/>
    <w:rsid w:val="00403FE7"/>
    <w:rsid w:val="00406C85"/>
    <w:rsid w:val="00407C2F"/>
    <w:rsid w:val="00417065"/>
    <w:rsid w:val="00422734"/>
    <w:rsid w:val="00441D51"/>
    <w:rsid w:val="00442B21"/>
    <w:rsid w:val="004532B7"/>
    <w:rsid w:val="00466D4F"/>
    <w:rsid w:val="0047446B"/>
    <w:rsid w:val="00485C0A"/>
    <w:rsid w:val="00491319"/>
    <w:rsid w:val="00491419"/>
    <w:rsid w:val="004A2A9D"/>
    <w:rsid w:val="004A7074"/>
    <w:rsid w:val="004A7785"/>
    <w:rsid w:val="004B4A7A"/>
    <w:rsid w:val="004C2681"/>
    <w:rsid w:val="004C6444"/>
    <w:rsid w:val="004D0025"/>
    <w:rsid w:val="004D379D"/>
    <w:rsid w:val="004D5355"/>
    <w:rsid w:val="004E2E1A"/>
    <w:rsid w:val="004E3F78"/>
    <w:rsid w:val="004F403A"/>
    <w:rsid w:val="00500907"/>
    <w:rsid w:val="005074C6"/>
    <w:rsid w:val="0051615C"/>
    <w:rsid w:val="00522210"/>
    <w:rsid w:val="0052618A"/>
    <w:rsid w:val="0053013D"/>
    <w:rsid w:val="005304A6"/>
    <w:rsid w:val="005438E2"/>
    <w:rsid w:val="00555602"/>
    <w:rsid w:val="005625FD"/>
    <w:rsid w:val="00566090"/>
    <w:rsid w:val="005677CB"/>
    <w:rsid w:val="00595321"/>
    <w:rsid w:val="00595C8C"/>
    <w:rsid w:val="00597566"/>
    <w:rsid w:val="00597BBF"/>
    <w:rsid w:val="005A323E"/>
    <w:rsid w:val="005A50EA"/>
    <w:rsid w:val="005A520D"/>
    <w:rsid w:val="005A5EDC"/>
    <w:rsid w:val="005D0787"/>
    <w:rsid w:val="005E7BCE"/>
    <w:rsid w:val="0060334A"/>
    <w:rsid w:val="0062387B"/>
    <w:rsid w:val="00631A51"/>
    <w:rsid w:val="00637835"/>
    <w:rsid w:val="00637DCA"/>
    <w:rsid w:val="00650A43"/>
    <w:rsid w:val="00663AFB"/>
    <w:rsid w:val="006647E3"/>
    <w:rsid w:val="00670900"/>
    <w:rsid w:val="00675C0C"/>
    <w:rsid w:val="00684E70"/>
    <w:rsid w:val="006930B9"/>
    <w:rsid w:val="00694498"/>
    <w:rsid w:val="006B6245"/>
    <w:rsid w:val="006B7A43"/>
    <w:rsid w:val="006C3F5D"/>
    <w:rsid w:val="006C5B35"/>
    <w:rsid w:val="006D4193"/>
    <w:rsid w:val="006D4594"/>
    <w:rsid w:val="006D716F"/>
    <w:rsid w:val="006E0FAD"/>
    <w:rsid w:val="006E1C78"/>
    <w:rsid w:val="006F24C4"/>
    <w:rsid w:val="00701363"/>
    <w:rsid w:val="00703BC6"/>
    <w:rsid w:val="00747F41"/>
    <w:rsid w:val="007552F1"/>
    <w:rsid w:val="0076290D"/>
    <w:rsid w:val="007654C4"/>
    <w:rsid w:val="0077489A"/>
    <w:rsid w:val="0077692F"/>
    <w:rsid w:val="007902E9"/>
    <w:rsid w:val="007A0DBC"/>
    <w:rsid w:val="007B5A6C"/>
    <w:rsid w:val="007D2D2E"/>
    <w:rsid w:val="007E0846"/>
    <w:rsid w:val="007E20C4"/>
    <w:rsid w:val="007F0CD6"/>
    <w:rsid w:val="008047A8"/>
    <w:rsid w:val="00811FC8"/>
    <w:rsid w:val="008154CF"/>
    <w:rsid w:val="00816DC0"/>
    <w:rsid w:val="00824000"/>
    <w:rsid w:val="00827B47"/>
    <w:rsid w:val="00843675"/>
    <w:rsid w:val="008448EE"/>
    <w:rsid w:val="00855514"/>
    <w:rsid w:val="008601D2"/>
    <w:rsid w:val="00865014"/>
    <w:rsid w:val="00866B37"/>
    <w:rsid w:val="008745A0"/>
    <w:rsid w:val="008850A9"/>
    <w:rsid w:val="0089637B"/>
    <w:rsid w:val="008A1A7C"/>
    <w:rsid w:val="008A34E3"/>
    <w:rsid w:val="008A55EC"/>
    <w:rsid w:val="008A641F"/>
    <w:rsid w:val="008A7143"/>
    <w:rsid w:val="008C5864"/>
    <w:rsid w:val="008D5404"/>
    <w:rsid w:val="008E1324"/>
    <w:rsid w:val="008E41C9"/>
    <w:rsid w:val="008E68F4"/>
    <w:rsid w:val="008F6E8C"/>
    <w:rsid w:val="00911855"/>
    <w:rsid w:val="00911D93"/>
    <w:rsid w:val="00916DC6"/>
    <w:rsid w:val="0092192A"/>
    <w:rsid w:val="00922F76"/>
    <w:rsid w:val="0092578B"/>
    <w:rsid w:val="0092747C"/>
    <w:rsid w:val="00930BDC"/>
    <w:rsid w:val="0093535D"/>
    <w:rsid w:val="009408EC"/>
    <w:rsid w:val="00953B5F"/>
    <w:rsid w:val="00961B77"/>
    <w:rsid w:val="00964061"/>
    <w:rsid w:val="00973B95"/>
    <w:rsid w:val="0098128A"/>
    <w:rsid w:val="009A3DC5"/>
    <w:rsid w:val="009D79BC"/>
    <w:rsid w:val="009E3E36"/>
    <w:rsid w:val="009F20C8"/>
    <w:rsid w:val="009F3293"/>
    <w:rsid w:val="00A023DB"/>
    <w:rsid w:val="00A24BB0"/>
    <w:rsid w:val="00A3160C"/>
    <w:rsid w:val="00A649FD"/>
    <w:rsid w:val="00A661AB"/>
    <w:rsid w:val="00A66522"/>
    <w:rsid w:val="00A70B06"/>
    <w:rsid w:val="00A813DD"/>
    <w:rsid w:val="00A82FBC"/>
    <w:rsid w:val="00A83C64"/>
    <w:rsid w:val="00A9159E"/>
    <w:rsid w:val="00A92AEF"/>
    <w:rsid w:val="00A95B20"/>
    <w:rsid w:val="00AB1D5D"/>
    <w:rsid w:val="00AC5C47"/>
    <w:rsid w:val="00AD0B14"/>
    <w:rsid w:val="00AD3B2C"/>
    <w:rsid w:val="00AE3734"/>
    <w:rsid w:val="00AE7526"/>
    <w:rsid w:val="00AE7A12"/>
    <w:rsid w:val="00B025B5"/>
    <w:rsid w:val="00B03E5F"/>
    <w:rsid w:val="00B13012"/>
    <w:rsid w:val="00B24346"/>
    <w:rsid w:val="00B3151A"/>
    <w:rsid w:val="00B33093"/>
    <w:rsid w:val="00B33457"/>
    <w:rsid w:val="00B51ACC"/>
    <w:rsid w:val="00B534FF"/>
    <w:rsid w:val="00B56C6D"/>
    <w:rsid w:val="00B56E7D"/>
    <w:rsid w:val="00B737F3"/>
    <w:rsid w:val="00B76202"/>
    <w:rsid w:val="00B829B3"/>
    <w:rsid w:val="00B830CF"/>
    <w:rsid w:val="00B83341"/>
    <w:rsid w:val="00BA45D8"/>
    <w:rsid w:val="00BB3450"/>
    <w:rsid w:val="00BB3A08"/>
    <w:rsid w:val="00BB3F6D"/>
    <w:rsid w:val="00BD0700"/>
    <w:rsid w:val="00BD1E9C"/>
    <w:rsid w:val="00BD7B13"/>
    <w:rsid w:val="00BE14FE"/>
    <w:rsid w:val="00BE7F37"/>
    <w:rsid w:val="00BF32B5"/>
    <w:rsid w:val="00BF3CBD"/>
    <w:rsid w:val="00C125B2"/>
    <w:rsid w:val="00C17BFD"/>
    <w:rsid w:val="00C2380B"/>
    <w:rsid w:val="00C33221"/>
    <w:rsid w:val="00C41E26"/>
    <w:rsid w:val="00C508D9"/>
    <w:rsid w:val="00C719E2"/>
    <w:rsid w:val="00C81FBC"/>
    <w:rsid w:val="00C8320A"/>
    <w:rsid w:val="00C8345D"/>
    <w:rsid w:val="00C87608"/>
    <w:rsid w:val="00C9112B"/>
    <w:rsid w:val="00C92452"/>
    <w:rsid w:val="00C9674A"/>
    <w:rsid w:val="00CA4AAC"/>
    <w:rsid w:val="00CC0E3E"/>
    <w:rsid w:val="00CC4D00"/>
    <w:rsid w:val="00CD27AC"/>
    <w:rsid w:val="00CF3574"/>
    <w:rsid w:val="00CF7CC9"/>
    <w:rsid w:val="00D038E3"/>
    <w:rsid w:val="00D04073"/>
    <w:rsid w:val="00D17AD2"/>
    <w:rsid w:val="00D17BD0"/>
    <w:rsid w:val="00D2471B"/>
    <w:rsid w:val="00D25DF2"/>
    <w:rsid w:val="00D276F3"/>
    <w:rsid w:val="00D3235B"/>
    <w:rsid w:val="00D47B05"/>
    <w:rsid w:val="00D67A7A"/>
    <w:rsid w:val="00D82ECF"/>
    <w:rsid w:val="00D852B6"/>
    <w:rsid w:val="00D879E0"/>
    <w:rsid w:val="00D91216"/>
    <w:rsid w:val="00DB79AA"/>
    <w:rsid w:val="00DC4DAF"/>
    <w:rsid w:val="00DD04EE"/>
    <w:rsid w:val="00DD12A6"/>
    <w:rsid w:val="00DF0079"/>
    <w:rsid w:val="00DF0C2B"/>
    <w:rsid w:val="00E034B2"/>
    <w:rsid w:val="00E1538E"/>
    <w:rsid w:val="00E158B0"/>
    <w:rsid w:val="00E16BC6"/>
    <w:rsid w:val="00E30FA0"/>
    <w:rsid w:val="00E371F2"/>
    <w:rsid w:val="00E54E2E"/>
    <w:rsid w:val="00E65565"/>
    <w:rsid w:val="00EA0F20"/>
    <w:rsid w:val="00EC38B0"/>
    <w:rsid w:val="00EC6ED7"/>
    <w:rsid w:val="00ED06A5"/>
    <w:rsid w:val="00ED17B0"/>
    <w:rsid w:val="00ED583C"/>
    <w:rsid w:val="00EE261D"/>
    <w:rsid w:val="00EE3E89"/>
    <w:rsid w:val="00EE564F"/>
    <w:rsid w:val="00EF4D8F"/>
    <w:rsid w:val="00F10BFA"/>
    <w:rsid w:val="00F117A3"/>
    <w:rsid w:val="00F22984"/>
    <w:rsid w:val="00F37103"/>
    <w:rsid w:val="00F500EF"/>
    <w:rsid w:val="00F51A32"/>
    <w:rsid w:val="00F529E1"/>
    <w:rsid w:val="00F54861"/>
    <w:rsid w:val="00F61AD3"/>
    <w:rsid w:val="00F6535D"/>
    <w:rsid w:val="00F729DD"/>
    <w:rsid w:val="00F95D70"/>
    <w:rsid w:val="00FA190C"/>
    <w:rsid w:val="00FA271B"/>
    <w:rsid w:val="00FA728F"/>
    <w:rsid w:val="00FB0A26"/>
    <w:rsid w:val="00FB3DEA"/>
    <w:rsid w:val="00FB5AA9"/>
    <w:rsid w:val="00FC47D5"/>
    <w:rsid w:val="00FD1EF6"/>
    <w:rsid w:val="00FF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6E5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5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C5B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5B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C5B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5B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5B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5B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5B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5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C5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C5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C5B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C5B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C5B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C5B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C5B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C5B35"/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5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C5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5B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5B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C5B35"/>
    <w:rPr>
      <w:b/>
      <w:bCs/>
    </w:rPr>
  </w:style>
  <w:style w:type="character" w:styleId="Enfasicorsivo">
    <w:name w:val="Emphasis"/>
    <w:basedOn w:val="Carpredefinitoparagrafo"/>
    <w:uiPriority w:val="20"/>
    <w:qFormat/>
    <w:rsid w:val="006C5B35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6C5B35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C5B35"/>
  </w:style>
  <w:style w:type="paragraph" w:styleId="Paragrafoelenco">
    <w:name w:val="List Paragraph"/>
    <w:basedOn w:val="Normale"/>
    <w:uiPriority w:val="34"/>
    <w:qFormat/>
    <w:rsid w:val="006C5B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C5B3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5B35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5B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5B35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6C5B35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6C5B3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6C5B3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6C5B3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C5B3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C5B35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3546E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9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D47B0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it-IT" w:bidi="ar-SA"/>
    </w:rPr>
  </w:style>
  <w:style w:type="paragraph" w:customStyle="1" w:styleId="Style3">
    <w:name w:val="Style 3"/>
    <w:basedOn w:val="Normale"/>
    <w:uiPriority w:val="99"/>
    <w:rsid w:val="00D47B05"/>
    <w:pPr>
      <w:widowControl w:val="0"/>
      <w:autoSpaceDE w:val="0"/>
      <w:autoSpaceDN w:val="0"/>
      <w:spacing w:before="252"/>
    </w:pPr>
    <w:rPr>
      <w:rFonts w:ascii="Times New Roman" w:eastAsiaTheme="minorEastAsia" w:hAnsi="Times New Roman" w:cs="Times New Roman"/>
      <w:sz w:val="24"/>
      <w:szCs w:val="24"/>
      <w:lang w:eastAsia="it-IT" w:bidi="ar-SA"/>
    </w:rPr>
  </w:style>
  <w:style w:type="character" w:customStyle="1" w:styleId="CharacterStyle2">
    <w:name w:val="Character Style 2"/>
    <w:uiPriority w:val="99"/>
    <w:rsid w:val="00D47B05"/>
    <w:rPr>
      <w:sz w:val="20"/>
      <w:szCs w:val="20"/>
    </w:rPr>
  </w:style>
  <w:style w:type="character" w:customStyle="1" w:styleId="CharacterStyle1">
    <w:name w:val="Character Style 1"/>
    <w:uiPriority w:val="99"/>
    <w:rsid w:val="00D47B05"/>
    <w:rPr>
      <w:sz w:val="24"/>
      <w:szCs w:val="24"/>
    </w:rPr>
  </w:style>
  <w:style w:type="paragraph" w:customStyle="1" w:styleId="Style2">
    <w:name w:val="Style 2"/>
    <w:basedOn w:val="Normale"/>
    <w:uiPriority w:val="99"/>
    <w:rsid w:val="009A3DC5"/>
    <w:pPr>
      <w:widowControl w:val="0"/>
      <w:autoSpaceDE w:val="0"/>
      <w:autoSpaceDN w:val="0"/>
      <w:spacing w:before="72" w:line="264" w:lineRule="exact"/>
    </w:pPr>
    <w:rPr>
      <w:rFonts w:ascii="Tahoma" w:eastAsiaTheme="minorEastAsia" w:hAnsi="Tahoma" w:cs="Tahoma"/>
      <w:sz w:val="18"/>
      <w:szCs w:val="18"/>
      <w:lang w:eastAsia="it-IT" w:bidi="ar-SA"/>
    </w:rPr>
  </w:style>
  <w:style w:type="character" w:customStyle="1" w:styleId="CharacterStyle3">
    <w:name w:val="Character Style 3"/>
    <w:uiPriority w:val="99"/>
    <w:rsid w:val="00165863"/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D91216"/>
    <w:pPr>
      <w:suppressAutoHyphens/>
      <w:autoSpaceDE w:val="0"/>
    </w:pPr>
    <w:rPr>
      <w:rFonts w:ascii="Calibri" w:eastAsia="Arial" w:hAnsi="Calibri" w:cs="Calibri"/>
      <w:color w:val="000000"/>
      <w:kern w:val="2"/>
      <w:sz w:val="24"/>
      <w:szCs w:val="24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7</Pages>
  <Words>1828</Words>
  <Characters>10425</Characters>
  <Application>Microsoft Office Word</Application>
  <DocSecurity>0</DocSecurity>
  <Lines>86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/>
      <vt:lpstr/>
      <vt:lpstr/>
      <vt:lpstr>3.3 DALLA PERFORMANCE ORGANIZZATIVA ALLA PERFORMANCE INDIVIDUALE</vt:lpstr>
    </vt:vector>
  </TitlesOfParts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Senis</dc:creator>
  <cp:lastModifiedBy>a.montei</cp:lastModifiedBy>
  <cp:revision>80</cp:revision>
  <cp:lastPrinted>2020-06-23T10:09:00Z</cp:lastPrinted>
  <dcterms:created xsi:type="dcterms:W3CDTF">2019-04-04T09:15:00Z</dcterms:created>
  <dcterms:modified xsi:type="dcterms:W3CDTF">2020-06-23T10:13:00Z</dcterms:modified>
</cp:coreProperties>
</file>